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72772" w14:textId="77777777" w:rsidR="00D30584" w:rsidRDefault="0027401D" w:rsidP="009E68DE">
      <w:pPr>
        <w:tabs>
          <w:tab w:val="left" w:pos="6048"/>
        </w:tabs>
        <w:rPr>
          <w:rFonts w:asciiTheme="majorHAnsi" w:hAnsiTheme="majorHAnsi"/>
          <w:b/>
          <w:bCs/>
          <w:sz w:val="32"/>
          <w:szCs w:val="28"/>
        </w:rPr>
      </w:pPr>
      <w:r>
        <w:rPr>
          <w:rFonts w:asciiTheme="majorHAnsi" w:hAnsiTheme="majorHAnsi"/>
          <w:b/>
          <w:bCs/>
          <w:sz w:val="32"/>
          <w:szCs w:val="28"/>
        </w:rPr>
        <w:t>POWER OF ATTORNEY</w:t>
      </w:r>
    </w:p>
    <w:p w14:paraId="4400FDC8" w14:textId="77777777" w:rsidR="009E68DE" w:rsidRPr="009E68DE" w:rsidRDefault="009E68DE" w:rsidP="009E68DE">
      <w:pPr>
        <w:tabs>
          <w:tab w:val="left" w:pos="6048"/>
        </w:tabs>
        <w:jc w:val="center"/>
        <w:rPr>
          <w:rFonts w:asciiTheme="majorHAnsi" w:hAnsiTheme="majorHAnsi"/>
          <w:b/>
          <w:bCs/>
          <w:sz w:val="32"/>
          <w:szCs w:val="28"/>
        </w:rPr>
      </w:pPr>
    </w:p>
    <w:p w14:paraId="7514B26D" w14:textId="77777777" w:rsidR="00374C51" w:rsidRPr="00F6457B" w:rsidRDefault="0027401D" w:rsidP="009E537E">
      <w:pPr>
        <w:tabs>
          <w:tab w:val="left" w:pos="6048"/>
        </w:tabs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Company </w:t>
      </w:r>
      <w:proofErr w:type="spellStart"/>
      <w:r>
        <w:rPr>
          <w:rFonts w:asciiTheme="majorHAnsi" w:hAnsiTheme="majorHAnsi"/>
          <w:sz w:val="24"/>
        </w:rPr>
        <w:t>name</w:t>
      </w:r>
      <w:proofErr w:type="spellEnd"/>
      <w:r w:rsidR="00400BEB" w:rsidRPr="00F6457B">
        <w:rPr>
          <w:rFonts w:asciiTheme="majorHAnsi" w:hAnsiTheme="majorHAnsi"/>
          <w:sz w:val="24"/>
        </w:rPr>
        <w:t>:</w:t>
      </w:r>
      <w:r w:rsidR="00743DB1" w:rsidRPr="00F6457B">
        <w:rPr>
          <w:rFonts w:asciiTheme="majorHAnsi" w:hAnsiTheme="majorHAnsi"/>
          <w:sz w:val="24"/>
        </w:rPr>
        <w:t xml:space="preserve"> </w:t>
      </w:r>
      <w:r w:rsidR="00374C51" w:rsidRPr="00F6457B">
        <w:rPr>
          <w:rFonts w:asciiTheme="majorHAnsi" w:hAnsiTheme="majorHAnsi"/>
          <w:sz w:val="24"/>
          <w:u w:val="single"/>
        </w:rPr>
        <w:tab/>
      </w:r>
      <w:r w:rsidR="00374C51" w:rsidRPr="00F6457B">
        <w:rPr>
          <w:rFonts w:asciiTheme="majorHAnsi" w:hAnsiTheme="majorHAnsi"/>
          <w:sz w:val="24"/>
          <w:u w:val="single"/>
        </w:rPr>
        <w:tab/>
      </w:r>
      <w:r w:rsidR="00374C51" w:rsidRPr="00F6457B">
        <w:rPr>
          <w:rFonts w:asciiTheme="majorHAnsi" w:hAnsiTheme="majorHAnsi"/>
          <w:sz w:val="24"/>
        </w:rPr>
        <w:t xml:space="preserve"> </w:t>
      </w:r>
    </w:p>
    <w:p w14:paraId="360DF875" w14:textId="77777777" w:rsidR="00971A21" w:rsidRDefault="009E68DE" w:rsidP="00971A21">
      <w:pPr>
        <w:tabs>
          <w:tab w:val="left" w:pos="6048"/>
        </w:tabs>
        <w:spacing w:line="36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</w:rPr>
        <w:t>EORI</w:t>
      </w:r>
      <w:r w:rsidR="0027401D">
        <w:rPr>
          <w:rFonts w:asciiTheme="majorHAnsi" w:hAnsiTheme="majorHAnsi"/>
          <w:sz w:val="24"/>
        </w:rPr>
        <w:t xml:space="preserve"> no</w:t>
      </w:r>
      <w:r w:rsidR="00971A21" w:rsidRPr="00F6457B">
        <w:rPr>
          <w:rFonts w:asciiTheme="majorHAnsi" w:hAnsiTheme="majorHAnsi"/>
          <w:sz w:val="24"/>
        </w:rPr>
        <w:t>:</w:t>
      </w:r>
      <w:r w:rsidR="00971A21" w:rsidRPr="00F6457B">
        <w:rPr>
          <w:sz w:val="24"/>
        </w:rPr>
        <w:t xml:space="preserve"> </w:t>
      </w:r>
      <w:r w:rsidR="00971A21" w:rsidRPr="00F6457B">
        <w:rPr>
          <w:rFonts w:asciiTheme="majorHAnsi" w:hAnsiTheme="majorHAnsi"/>
          <w:sz w:val="24"/>
          <w:u w:val="single"/>
        </w:rPr>
        <w:tab/>
      </w:r>
      <w:r w:rsidR="00971A21" w:rsidRPr="00F6457B">
        <w:rPr>
          <w:rFonts w:asciiTheme="majorHAnsi" w:hAnsiTheme="majorHAnsi"/>
          <w:sz w:val="24"/>
          <w:u w:val="single"/>
        </w:rPr>
        <w:tab/>
      </w:r>
    </w:p>
    <w:p w14:paraId="510179E5" w14:textId="77777777" w:rsidR="003D55A6" w:rsidRPr="003D55A6" w:rsidRDefault="003D55A6" w:rsidP="00971A21">
      <w:pPr>
        <w:tabs>
          <w:tab w:val="left" w:pos="6048"/>
        </w:tabs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Swedish VAT no: ________________________________________</w:t>
      </w:r>
    </w:p>
    <w:p w14:paraId="40AE146B" w14:textId="77777777" w:rsidR="00374C51" w:rsidRPr="00F6457B" w:rsidRDefault="00374C51" w:rsidP="009E537E">
      <w:pPr>
        <w:tabs>
          <w:tab w:val="left" w:pos="6048"/>
        </w:tabs>
        <w:spacing w:line="360" w:lineRule="auto"/>
        <w:rPr>
          <w:rFonts w:asciiTheme="majorHAnsi" w:hAnsiTheme="majorHAnsi"/>
          <w:sz w:val="24"/>
        </w:rPr>
      </w:pPr>
      <w:proofErr w:type="spellStart"/>
      <w:r w:rsidRPr="00F6457B">
        <w:rPr>
          <w:rFonts w:asciiTheme="majorHAnsi" w:hAnsiTheme="majorHAnsi"/>
          <w:sz w:val="24"/>
        </w:rPr>
        <w:t>Ad</w:t>
      </w:r>
      <w:r w:rsidR="0027401D">
        <w:rPr>
          <w:rFonts w:asciiTheme="majorHAnsi" w:hAnsiTheme="majorHAnsi"/>
          <w:sz w:val="24"/>
        </w:rPr>
        <w:t>d</w:t>
      </w:r>
      <w:r w:rsidRPr="00F6457B">
        <w:rPr>
          <w:rFonts w:asciiTheme="majorHAnsi" w:hAnsiTheme="majorHAnsi"/>
          <w:sz w:val="24"/>
        </w:rPr>
        <w:t>ress</w:t>
      </w:r>
      <w:proofErr w:type="spellEnd"/>
      <w:r w:rsidRPr="00F6457B">
        <w:rPr>
          <w:rFonts w:asciiTheme="majorHAnsi" w:hAnsiTheme="majorHAnsi"/>
          <w:sz w:val="24"/>
        </w:rPr>
        <w:t>:</w:t>
      </w:r>
      <w:r w:rsidR="00743DB1" w:rsidRPr="00F6457B">
        <w:rPr>
          <w:rFonts w:asciiTheme="majorHAnsi" w:hAnsiTheme="majorHAnsi"/>
          <w:sz w:val="24"/>
        </w:rPr>
        <w:t xml:space="preserve"> </w:t>
      </w:r>
      <w:r w:rsidRPr="00F6457B">
        <w:rPr>
          <w:rFonts w:asciiTheme="majorHAnsi" w:hAnsiTheme="majorHAnsi"/>
          <w:sz w:val="24"/>
          <w:u w:val="single"/>
        </w:rPr>
        <w:tab/>
      </w:r>
      <w:r w:rsidRPr="00F6457B">
        <w:rPr>
          <w:rFonts w:asciiTheme="majorHAnsi" w:hAnsiTheme="majorHAnsi"/>
          <w:sz w:val="24"/>
          <w:u w:val="single"/>
        </w:rPr>
        <w:tab/>
      </w:r>
    </w:p>
    <w:p w14:paraId="7152189F" w14:textId="77777777" w:rsidR="00374C51" w:rsidRPr="00F6457B" w:rsidRDefault="0027401D" w:rsidP="009E537E">
      <w:pPr>
        <w:tabs>
          <w:tab w:val="left" w:pos="6048"/>
        </w:tabs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Postal code</w:t>
      </w:r>
      <w:r w:rsidR="00374C51" w:rsidRPr="00F6457B">
        <w:rPr>
          <w:rFonts w:asciiTheme="majorHAnsi" w:hAnsiTheme="majorHAnsi"/>
          <w:sz w:val="24"/>
        </w:rPr>
        <w:t>:</w:t>
      </w:r>
      <w:r w:rsidR="00743DB1" w:rsidRPr="00F6457B">
        <w:rPr>
          <w:sz w:val="24"/>
        </w:rPr>
        <w:t xml:space="preserve"> </w:t>
      </w:r>
      <w:r w:rsidR="00374C51" w:rsidRPr="00F6457B">
        <w:rPr>
          <w:rFonts w:asciiTheme="majorHAnsi" w:hAnsiTheme="majorHAnsi"/>
          <w:sz w:val="24"/>
          <w:u w:val="single"/>
        </w:rPr>
        <w:tab/>
      </w:r>
      <w:r w:rsidR="00374C51" w:rsidRPr="00F6457B">
        <w:rPr>
          <w:rFonts w:asciiTheme="majorHAnsi" w:hAnsiTheme="majorHAnsi"/>
          <w:sz w:val="24"/>
          <w:u w:val="single"/>
        </w:rPr>
        <w:tab/>
      </w:r>
      <w:r w:rsidR="00374C51" w:rsidRPr="00F6457B">
        <w:rPr>
          <w:rFonts w:asciiTheme="majorHAnsi" w:hAnsiTheme="majorHAnsi"/>
          <w:sz w:val="24"/>
        </w:rPr>
        <w:t xml:space="preserve"> </w:t>
      </w:r>
    </w:p>
    <w:p w14:paraId="75877E19" w14:textId="77777777" w:rsidR="00374C51" w:rsidRPr="00F6457B" w:rsidRDefault="0027401D" w:rsidP="009E537E">
      <w:pPr>
        <w:tabs>
          <w:tab w:val="left" w:pos="6048"/>
        </w:tabs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City</w:t>
      </w:r>
      <w:r w:rsidR="00374C51" w:rsidRPr="00F6457B">
        <w:rPr>
          <w:rFonts w:asciiTheme="majorHAnsi" w:hAnsiTheme="majorHAnsi"/>
          <w:sz w:val="24"/>
        </w:rPr>
        <w:t>:</w:t>
      </w:r>
      <w:r w:rsidR="00743DB1" w:rsidRPr="00F6457B">
        <w:rPr>
          <w:rFonts w:asciiTheme="majorHAnsi" w:hAnsiTheme="majorHAnsi"/>
          <w:sz w:val="24"/>
        </w:rPr>
        <w:t xml:space="preserve"> </w:t>
      </w:r>
      <w:r w:rsidR="00374C51" w:rsidRPr="00F6457B">
        <w:rPr>
          <w:rFonts w:asciiTheme="majorHAnsi" w:hAnsiTheme="majorHAnsi"/>
          <w:sz w:val="24"/>
          <w:u w:val="single"/>
        </w:rPr>
        <w:tab/>
      </w:r>
      <w:r w:rsidR="00374C51" w:rsidRPr="00F6457B">
        <w:rPr>
          <w:rFonts w:asciiTheme="majorHAnsi" w:hAnsiTheme="majorHAnsi"/>
          <w:sz w:val="24"/>
          <w:u w:val="single"/>
        </w:rPr>
        <w:tab/>
      </w:r>
    </w:p>
    <w:p w14:paraId="69FD8C7A" w14:textId="77777777" w:rsidR="00971A21" w:rsidRPr="00F6457B" w:rsidRDefault="0027401D" w:rsidP="00971A21">
      <w:pPr>
        <w:tabs>
          <w:tab w:val="left" w:pos="6048"/>
        </w:tabs>
        <w:spacing w:line="360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Phone</w:t>
      </w:r>
      <w:proofErr w:type="spellEnd"/>
      <w:r>
        <w:rPr>
          <w:rFonts w:asciiTheme="majorHAnsi" w:hAnsiTheme="majorHAnsi"/>
          <w:sz w:val="24"/>
        </w:rPr>
        <w:t xml:space="preserve"> no</w:t>
      </w:r>
      <w:r w:rsidR="00971A21" w:rsidRPr="00F6457B">
        <w:rPr>
          <w:rFonts w:asciiTheme="majorHAnsi" w:hAnsiTheme="majorHAnsi"/>
          <w:sz w:val="24"/>
        </w:rPr>
        <w:t xml:space="preserve">: </w:t>
      </w:r>
      <w:r w:rsidR="00971A21" w:rsidRPr="00F6457B">
        <w:rPr>
          <w:rFonts w:asciiTheme="majorHAnsi" w:hAnsiTheme="majorHAnsi"/>
          <w:sz w:val="24"/>
          <w:u w:val="single"/>
        </w:rPr>
        <w:tab/>
      </w:r>
      <w:r w:rsidR="00971A21" w:rsidRPr="00F6457B">
        <w:rPr>
          <w:rFonts w:asciiTheme="majorHAnsi" w:hAnsiTheme="majorHAnsi"/>
          <w:sz w:val="24"/>
          <w:u w:val="single"/>
        </w:rPr>
        <w:tab/>
      </w:r>
    </w:p>
    <w:p w14:paraId="3F0306DA" w14:textId="77777777" w:rsidR="00B44601" w:rsidRPr="00F6457B" w:rsidRDefault="00B44601" w:rsidP="009B2A4D">
      <w:pPr>
        <w:tabs>
          <w:tab w:val="left" w:pos="6048"/>
        </w:tabs>
        <w:rPr>
          <w:rFonts w:asciiTheme="majorHAnsi" w:hAnsiTheme="majorHAnsi"/>
          <w:sz w:val="24"/>
        </w:rPr>
      </w:pPr>
    </w:p>
    <w:p w14:paraId="722AAD90" w14:textId="77777777" w:rsidR="009F4A4D" w:rsidRPr="00F6457B" w:rsidRDefault="0027401D" w:rsidP="00F4536A">
      <w:pPr>
        <w:tabs>
          <w:tab w:val="left" w:pos="6048"/>
        </w:tabs>
        <w:spacing w:after="0"/>
        <w:ind w:right="1474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I, the </w:t>
      </w:r>
      <w:proofErr w:type="spellStart"/>
      <w:r>
        <w:rPr>
          <w:rFonts w:asciiTheme="majorHAnsi" w:hAnsiTheme="majorHAnsi"/>
          <w:sz w:val="24"/>
        </w:rPr>
        <w:t>undersigned</w:t>
      </w:r>
      <w:proofErr w:type="spellEnd"/>
      <w:r>
        <w:rPr>
          <w:rFonts w:asciiTheme="majorHAnsi" w:hAnsiTheme="majorHAnsi"/>
          <w:sz w:val="24"/>
        </w:rPr>
        <w:t xml:space="preserve">, </w:t>
      </w:r>
      <w:proofErr w:type="spellStart"/>
      <w:r>
        <w:rPr>
          <w:rFonts w:asciiTheme="majorHAnsi" w:hAnsiTheme="majorHAnsi"/>
          <w:sz w:val="24"/>
        </w:rPr>
        <w:t>representing</w:t>
      </w:r>
      <w:proofErr w:type="spellEnd"/>
      <w:r>
        <w:rPr>
          <w:rFonts w:asciiTheme="majorHAnsi" w:hAnsiTheme="majorHAnsi"/>
          <w:sz w:val="24"/>
        </w:rPr>
        <w:t xml:space="preserve"> the </w:t>
      </w:r>
      <w:proofErr w:type="spellStart"/>
      <w:r>
        <w:rPr>
          <w:rFonts w:asciiTheme="majorHAnsi" w:hAnsiTheme="majorHAnsi"/>
          <w:sz w:val="24"/>
        </w:rPr>
        <w:t>above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mentioned</w:t>
      </w:r>
      <w:proofErr w:type="spellEnd"/>
      <w:r>
        <w:rPr>
          <w:rFonts w:asciiTheme="majorHAnsi" w:hAnsiTheme="majorHAnsi"/>
          <w:sz w:val="24"/>
        </w:rPr>
        <w:t xml:space="preserve"> legal </w:t>
      </w:r>
      <w:proofErr w:type="spellStart"/>
      <w:r>
        <w:rPr>
          <w:rFonts w:asciiTheme="majorHAnsi" w:hAnsiTheme="majorHAnsi"/>
          <w:sz w:val="24"/>
        </w:rPr>
        <w:t>entity</w:t>
      </w:r>
      <w:proofErr w:type="spellEnd"/>
      <w:r>
        <w:rPr>
          <w:rFonts w:asciiTheme="majorHAnsi" w:hAnsiTheme="majorHAnsi"/>
          <w:sz w:val="24"/>
        </w:rPr>
        <w:t xml:space="preserve">, </w:t>
      </w:r>
      <w:proofErr w:type="spellStart"/>
      <w:r>
        <w:rPr>
          <w:rFonts w:asciiTheme="majorHAnsi" w:hAnsiTheme="majorHAnsi"/>
          <w:sz w:val="24"/>
        </w:rPr>
        <w:t>hereby</w:t>
      </w:r>
      <w:proofErr w:type="spellEnd"/>
      <w:r w:rsidR="00F4536A"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authorize</w:t>
      </w:r>
      <w:proofErr w:type="spellEnd"/>
      <w:r>
        <w:rPr>
          <w:rFonts w:asciiTheme="majorHAnsi" w:hAnsiTheme="majorHAnsi"/>
          <w:sz w:val="24"/>
        </w:rPr>
        <w:t xml:space="preserve"> Swedish </w:t>
      </w:r>
      <w:proofErr w:type="spellStart"/>
      <w:r>
        <w:rPr>
          <w:rFonts w:asciiTheme="majorHAnsi" w:hAnsiTheme="majorHAnsi"/>
          <w:sz w:val="24"/>
        </w:rPr>
        <w:t>customs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broker</w:t>
      </w:r>
      <w:proofErr w:type="spellEnd"/>
      <w:r>
        <w:rPr>
          <w:rFonts w:asciiTheme="majorHAnsi" w:hAnsiTheme="majorHAnsi"/>
          <w:sz w:val="24"/>
        </w:rPr>
        <w:t xml:space="preserve"> </w:t>
      </w:r>
      <w:r w:rsidR="00B44601" w:rsidRPr="00F6457B">
        <w:rPr>
          <w:rFonts w:asciiTheme="majorHAnsi" w:hAnsiTheme="majorHAnsi"/>
          <w:sz w:val="24"/>
        </w:rPr>
        <w:t>Tu</w:t>
      </w:r>
      <w:r w:rsidR="00374C51" w:rsidRPr="00F6457B">
        <w:rPr>
          <w:rFonts w:asciiTheme="majorHAnsi" w:hAnsiTheme="majorHAnsi"/>
          <w:sz w:val="24"/>
        </w:rPr>
        <w:t>llXperten Sverige AB (</w:t>
      </w:r>
      <w:r>
        <w:rPr>
          <w:rFonts w:asciiTheme="majorHAnsi" w:hAnsiTheme="majorHAnsi"/>
          <w:sz w:val="24"/>
        </w:rPr>
        <w:t xml:space="preserve">EORI </w:t>
      </w:r>
      <w:proofErr w:type="spellStart"/>
      <w:r>
        <w:rPr>
          <w:rFonts w:asciiTheme="majorHAnsi" w:hAnsiTheme="majorHAnsi"/>
          <w:sz w:val="24"/>
        </w:rPr>
        <w:t>number</w:t>
      </w:r>
      <w:proofErr w:type="spellEnd"/>
      <w:r w:rsidR="00374C51" w:rsidRPr="00F6457B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SE</w:t>
      </w:r>
      <w:r w:rsidR="00374C51" w:rsidRPr="00F6457B">
        <w:rPr>
          <w:rFonts w:asciiTheme="majorHAnsi" w:hAnsiTheme="majorHAnsi"/>
          <w:sz w:val="24"/>
        </w:rPr>
        <w:t xml:space="preserve">5565811758) </w:t>
      </w:r>
      <w:r>
        <w:rPr>
          <w:rFonts w:asciiTheme="majorHAnsi" w:hAnsiTheme="majorHAnsi"/>
          <w:sz w:val="24"/>
        </w:rPr>
        <w:t xml:space="preserve">to </w:t>
      </w:r>
      <w:proofErr w:type="spellStart"/>
      <w:r>
        <w:rPr>
          <w:rFonts w:asciiTheme="majorHAnsi" w:hAnsiTheme="majorHAnsi"/>
          <w:sz w:val="24"/>
        </w:rPr>
        <w:t>act</w:t>
      </w:r>
      <w:proofErr w:type="spellEnd"/>
      <w:r>
        <w:rPr>
          <w:rFonts w:asciiTheme="majorHAnsi" w:hAnsiTheme="majorHAnsi"/>
          <w:sz w:val="24"/>
        </w:rPr>
        <w:t xml:space="preserve"> on </w:t>
      </w:r>
      <w:proofErr w:type="spellStart"/>
      <w:r>
        <w:rPr>
          <w:rFonts w:asciiTheme="majorHAnsi" w:hAnsiTheme="majorHAnsi"/>
          <w:sz w:val="24"/>
        </w:rPr>
        <w:t>our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behalf</w:t>
      </w:r>
      <w:proofErr w:type="spellEnd"/>
      <w:r w:rsidR="00F6457B" w:rsidRPr="00F6457B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as </w:t>
      </w:r>
      <w:proofErr w:type="spellStart"/>
      <w:r>
        <w:rPr>
          <w:rFonts w:asciiTheme="majorHAnsi" w:hAnsiTheme="majorHAnsi"/>
          <w:sz w:val="24"/>
        </w:rPr>
        <w:t>our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direct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customs</w:t>
      </w:r>
      <w:proofErr w:type="spellEnd"/>
      <w:r>
        <w:rPr>
          <w:rFonts w:asciiTheme="majorHAnsi" w:hAnsiTheme="majorHAnsi"/>
          <w:sz w:val="24"/>
        </w:rPr>
        <w:t xml:space="preserve"> representative in </w:t>
      </w:r>
      <w:proofErr w:type="spellStart"/>
      <w:r>
        <w:rPr>
          <w:rFonts w:asciiTheme="majorHAnsi" w:hAnsiTheme="majorHAnsi"/>
          <w:sz w:val="24"/>
        </w:rPr>
        <w:t>accordance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with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Article</w:t>
      </w:r>
      <w:proofErr w:type="spellEnd"/>
      <w:r>
        <w:rPr>
          <w:rFonts w:asciiTheme="majorHAnsi" w:hAnsiTheme="majorHAnsi"/>
          <w:sz w:val="24"/>
        </w:rPr>
        <w:t xml:space="preserve"> 18 </w:t>
      </w:r>
      <w:proofErr w:type="spellStart"/>
      <w:r>
        <w:rPr>
          <w:rFonts w:asciiTheme="majorHAnsi" w:hAnsiTheme="majorHAnsi"/>
          <w:sz w:val="24"/>
        </w:rPr>
        <w:t>of</w:t>
      </w:r>
      <w:proofErr w:type="spellEnd"/>
      <w:r>
        <w:rPr>
          <w:rFonts w:asciiTheme="majorHAnsi" w:hAnsiTheme="majorHAnsi"/>
          <w:sz w:val="24"/>
        </w:rPr>
        <w:t xml:space="preserve"> the Union Customs </w:t>
      </w:r>
      <w:proofErr w:type="spellStart"/>
      <w:r>
        <w:rPr>
          <w:rFonts w:asciiTheme="majorHAnsi" w:hAnsiTheme="majorHAnsi"/>
          <w:sz w:val="24"/>
        </w:rPr>
        <w:t>Code</w:t>
      </w:r>
      <w:proofErr w:type="spellEnd"/>
      <w:r w:rsidR="00F6457B" w:rsidRPr="00F6457B">
        <w:rPr>
          <w:rStyle w:val="Fotnotsreferens"/>
          <w:rFonts w:asciiTheme="majorHAnsi" w:hAnsiTheme="majorHAnsi"/>
          <w:sz w:val="24"/>
        </w:rPr>
        <w:footnoteReference w:id="1"/>
      </w:r>
      <w:r w:rsidR="00374C51" w:rsidRPr="00F6457B">
        <w:rPr>
          <w:rFonts w:asciiTheme="majorHAnsi" w:hAnsiTheme="majorHAnsi"/>
          <w:sz w:val="24"/>
        </w:rPr>
        <w:t xml:space="preserve">. </w:t>
      </w:r>
      <w:r w:rsidR="009B2A4D" w:rsidRPr="00F6457B">
        <w:rPr>
          <w:rFonts w:asciiTheme="majorHAnsi" w:hAnsiTheme="majorHAnsi"/>
          <w:sz w:val="24"/>
        </w:rPr>
        <w:tab/>
      </w:r>
    </w:p>
    <w:p w14:paraId="6A515B61" w14:textId="77777777" w:rsidR="00374C51" w:rsidRPr="00F6457B" w:rsidRDefault="00374C51" w:rsidP="009B2A4D">
      <w:pPr>
        <w:tabs>
          <w:tab w:val="left" w:pos="6048"/>
        </w:tabs>
        <w:rPr>
          <w:rFonts w:asciiTheme="majorHAnsi" w:hAnsiTheme="majorHAnsi"/>
          <w:sz w:val="24"/>
        </w:rPr>
      </w:pPr>
    </w:p>
    <w:p w14:paraId="4E2B91FF" w14:textId="77777777" w:rsidR="00374C51" w:rsidRPr="00F6457B" w:rsidRDefault="00374C51" w:rsidP="009E537E">
      <w:pPr>
        <w:tabs>
          <w:tab w:val="left" w:pos="6048"/>
        </w:tabs>
        <w:spacing w:line="360" w:lineRule="auto"/>
        <w:rPr>
          <w:rFonts w:asciiTheme="majorHAnsi" w:hAnsiTheme="majorHAnsi"/>
          <w:sz w:val="24"/>
        </w:rPr>
      </w:pPr>
      <w:proofErr w:type="spellStart"/>
      <w:r w:rsidRPr="00F6457B">
        <w:rPr>
          <w:rFonts w:asciiTheme="majorHAnsi" w:hAnsiTheme="majorHAnsi"/>
          <w:sz w:val="24"/>
        </w:rPr>
        <w:t>Signatur</w:t>
      </w:r>
      <w:r w:rsidR="0027401D">
        <w:rPr>
          <w:rFonts w:asciiTheme="majorHAnsi" w:hAnsiTheme="majorHAnsi"/>
          <w:sz w:val="24"/>
        </w:rPr>
        <w:t>e</w:t>
      </w:r>
      <w:proofErr w:type="spellEnd"/>
      <w:r w:rsidRPr="00F6457B">
        <w:rPr>
          <w:rFonts w:asciiTheme="majorHAnsi" w:hAnsiTheme="majorHAnsi"/>
          <w:sz w:val="24"/>
        </w:rPr>
        <w:t>:</w:t>
      </w:r>
      <w:r w:rsidRPr="00F6457B">
        <w:rPr>
          <w:rFonts w:asciiTheme="majorHAnsi" w:hAnsiTheme="majorHAnsi"/>
          <w:sz w:val="24"/>
          <w:u w:val="single"/>
        </w:rPr>
        <w:tab/>
      </w:r>
      <w:r w:rsidRPr="00F6457B">
        <w:rPr>
          <w:rFonts w:asciiTheme="majorHAnsi" w:hAnsiTheme="majorHAnsi"/>
          <w:sz w:val="24"/>
          <w:u w:val="single"/>
        </w:rPr>
        <w:tab/>
      </w:r>
      <w:r w:rsidRPr="00F6457B">
        <w:rPr>
          <w:rFonts w:asciiTheme="majorHAnsi" w:hAnsiTheme="majorHAnsi"/>
          <w:sz w:val="24"/>
        </w:rPr>
        <w:t xml:space="preserve"> </w:t>
      </w:r>
    </w:p>
    <w:p w14:paraId="788CC3D7" w14:textId="77777777" w:rsidR="00374C51" w:rsidRPr="00F6457B" w:rsidRDefault="00374C51" w:rsidP="009E537E">
      <w:pPr>
        <w:tabs>
          <w:tab w:val="left" w:pos="6048"/>
        </w:tabs>
        <w:spacing w:line="360" w:lineRule="auto"/>
        <w:rPr>
          <w:rFonts w:asciiTheme="majorHAnsi" w:hAnsiTheme="majorHAnsi"/>
          <w:sz w:val="24"/>
        </w:rPr>
      </w:pPr>
      <w:proofErr w:type="spellStart"/>
      <w:r w:rsidRPr="00F6457B">
        <w:rPr>
          <w:rFonts w:asciiTheme="majorHAnsi" w:hAnsiTheme="majorHAnsi"/>
          <w:sz w:val="24"/>
        </w:rPr>
        <w:t>Nam</w:t>
      </w:r>
      <w:r w:rsidR="0027401D">
        <w:rPr>
          <w:rFonts w:asciiTheme="majorHAnsi" w:hAnsiTheme="majorHAnsi"/>
          <w:sz w:val="24"/>
        </w:rPr>
        <w:t>e</w:t>
      </w:r>
      <w:proofErr w:type="spellEnd"/>
      <w:r w:rsidR="0027401D">
        <w:rPr>
          <w:rFonts w:asciiTheme="majorHAnsi" w:hAnsiTheme="majorHAnsi"/>
          <w:sz w:val="24"/>
        </w:rPr>
        <w:t xml:space="preserve"> in PRINT</w:t>
      </w:r>
      <w:r w:rsidRPr="00F6457B">
        <w:rPr>
          <w:rFonts w:asciiTheme="majorHAnsi" w:hAnsiTheme="majorHAnsi"/>
          <w:sz w:val="24"/>
        </w:rPr>
        <w:t>:</w:t>
      </w:r>
      <w:r w:rsidRPr="00F6457B">
        <w:rPr>
          <w:rFonts w:asciiTheme="majorHAnsi" w:hAnsiTheme="majorHAnsi"/>
          <w:sz w:val="24"/>
          <w:u w:val="single"/>
        </w:rPr>
        <w:tab/>
      </w:r>
      <w:r w:rsidRPr="00F6457B">
        <w:rPr>
          <w:rFonts w:asciiTheme="majorHAnsi" w:hAnsiTheme="majorHAnsi"/>
          <w:sz w:val="24"/>
          <w:u w:val="single"/>
        </w:rPr>
        <w:tab/>
      </w:r>
      <w:r w:rsidRPr="00F6457B">
        <w:rPr>
          <w:rFonts w:asciiTheme="majorHAnsi" w:hAnsiTheme="majorHAnsi"/>
          <w:sz w:val="24"/>
        </w:rPr>
        <w:t xml:space="preserve"> </w:t>
      </w:r>
    </w:p>
    <w:p w14:paraId="4B421800" w14:textId="77777777" w:rsidR="00374C51" w:rsidRPr="00F6457B" w:rsidRDefault="0027401D" w:rsidP="009E537E">
      <w:pPr>
        <w:tabs>
          <w:tab w:val="left" w:pos="6048"/>
        </w:tabs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Position/</w:t>
      </w:r>
      <w:proofErr w:type="spellStart"/>
      <w:r>
        <w:rPr>
          <w:rFonts w:asciiTheme="majorHAnsi" w:hAnsiTheme="majorHAnsi"/>
          <w:sz w:val="24"/>
        </w:rPr>
        <w:t>Title</w:t>
      </w:r>
      <w:proofErr w:type="spellEnd"/>
      <w:r w:rsidR="00374C51" w:rsidRPr="00F6457B">
        <w:rPr>
          <w:rFonts w:asciiTheme="majorHAnsi" w:hAnsiTheme="majorHAnsi"/>
          <w:sz w:val="24"/>
        </w:rPr>
        <w:t>:</w:t>
      </w:r>
      <w:r w:rsidR="00374C51" w:rsidRPr="00F6457B">
        <w:rPr>
          <w:rFonts w:asciiTheme="majorHAnsi" w:hAnsiTheme="majorHAnsi"/>
          <w:sz w:val="24"/>
          <w:u w:val="single"/>
        </w:rPr>
        <w:tab/>
      </w:r>
      <w:r w:rsidR="00374C51" w:rsidRPr="00F6457B">
        <w:rPr>
          <w:rFonts w:asciiTheme="majorHAnsi" w:hAnsiTheme="majorHAnsi"/>
          <w:sz w:val="24"/>
          <w:u w:val="single"/>
        </w:rPr>
        <w:tab/>
      </w:r>
      <w:r w:rsidR="00374C51" w:rsidRPr="00F6457B">
        <w:rPr>
          <w:rFonts w:asciiTheme="majorHAnsi" w:hAnsiTheme="majorHAnsi"/>
          <w:sz w:val="24"/>
        </w:rPr>
        <w:t xml:space="preserve"> </w:t>
      </w:r>
    </w:p>
    <w:p w14:paraId="419F8C72" w14:textId="77777777" w:rsidR="005538B5" w:rsidRPr="00F6457B" w:rsidRDefault="00374C51" w:rsidP="009E537E">
      <w:pPr>
        <w:tabs>
          <w:tab w:val="left" w:pos="6048"/>
        </w:tabs>
        <w:spacing w:line="360" w:lineRule="auto"/>
        <w:rPr>
          <w:rFonts w:asciiTheme="majorHAnsi" w:hAnsiTheme="majorHAnsi"/>
          <w:sz w:val="24"/>
        </w:rPr>
      </w:pPr>
      <w:r w:rsidRPr="00F6457B">
        <w:rPr>
          <w:rFonts w:asciiTheme="majorHAnsi" w:hAnsiTheme="majorHAnsi"/>
          <w:sz w:val="24"/>
        </w:rPr>
        <w:t>Da</w:t>
      </w:r>
      <w:r w:rsidR="0027401D">
        <w:rPr>
          <w:rFonts w:asciiTheme="majorHAnsi" w:hAnsiTheme="majorHAnsi"/>
          <w:sz w:val="24"/>
        </w:rPr>
        <w:t>te</w:t>
      </w:r>
      <w:r w:rsidRPr="00F6457B">
        <w:rPr>
          <w:rFonts w:asciiTheme="majorHAnsi" w:hAnsiTheme="majorHAnsi"/>
          <w:sz w:val="24"/>
        </w:rPr>
        <w:t>:</w:t>
      </w:r>
      <w:r w:rsidRPr="00F6457B">
        <w:rPr>
          <w:rFonts w:asciiTheme="majorHAnsi" w:hAnsiTheme="majorHAnsi"/>
          <w:sz w:val="24"/>
          <w:u w:val="single"/>
        </w:rPr>
        <w:t xml:space="preserve"> </w:t>
      </w:r>
      <w:r w:rsidRPr="00F6457B">
        <w:rPr>
          <w:rFonts w:asciiTheme="majorHAnsi" w:hAnsiTheme="majorHAnsi"/>
          <w:sz w:val="24"/>
          <w:u w:val="single"/>
        </w:rPr>
        <w:tab/>
      </w:r>
      <w:r w:rsidRPr="00F6457B">
        <w:rPr>
          <w:rFonts w:asciiTheme="majorHAnsi" w:hAnsiTheme="majorHAnsi"/>
          <w:sz w:val="24"/>
          <w:u w:val="single"/>
        </w:rPr>
        <w:tab/>
      </w:r>
    </w:p>
    <w:p w14:paraId="20DBC017" w14:textId="77777777" w:rsidR="007F073F" w:rsidRPr="00F6457B" w:rsidRDefault="0027401D" w:rsidP="009B2A4D">
      <w:pPr>
        <w:tabs>
          <w:tab w:val="left" w:pos="6048"/>
        </w:tabs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This</w:t>
      </w:r>
      <w:proofErr w:type="spellEnd"/>
      <w:r>
        <w:rPr>
          <w:rFonts w:asciiTheme="majorHAnsi" w:hAnsiTheme="majorHAnsi"/>
          <w:sz w:val="24"/>
        </w:rPr>
        <w:t xml:space="preserve"> POA is valid </w:t>
      </w:r>
      <w:proofErr w:type="spellStart"/>
      <w:r>
        <w:rPr>
          <w:rFonts w:asciiTheme="majorHAnsi" w:hAnsiTheme="majorHAnsi"/>
          <w:sz w:val="24"/>
        </w:rPr>
        <w:t>until</w:t>
      </w:r>
      <w:proofErr w:type="spellEnd"/>
      <w:r>
        <w:rPr>
          <w:rFonts w:asciiTheme="majorHAnsi" w:hAnsiTheme="majorHAnsi"/>
          <w:sz w:val="24"/>
        </w:rPr>
        <w:t xml:space="preserve"> it is </w:t>
      </w:r>
      <w:proofErr w:type="spellStart"/>
      <w:r>
        <w:rPr>
          <w:rFonts w:asciiTheme="majorHAnsi" w:hAnsiTheme="majorHAnsi"/>
          <w:sz w:val="24"/>
        </w:rPr>
        <w:t>revoked</w:t>
      </w:r>
      <w:proofErr w:type="spellEnd"/>
      <w:r>
        <w:rPr>
          <w:rFonts w:asciiTheme="majorHAnsi" w:hAnsiTheme="majorHAnsi"/>
          <w:sz w:val="24"/>
        </w:rPr>
        <w:t xml:space="preserve"> in </w:t>
      </w:r>
      <w:proofErr w:type="spellStart"/>
      <w:r>
        <w:rPr>
          <w:rFonts w:asciiTheme="majorHAnsi" w:hAnsiTheme="majorHAnsi"/>
          <w:sz w:val="24"/>
        </w:rPr>
        <w:t>writing</w:t>
      </w:r>
      <w:proofErr w:type="spellEnd"/>
      <w:r>
        <w:rPr>
          <w:rFonts w:asciiTheme="majorHAnsi" w:hAnsiTheme="majorHAnsi"/>
          <w:sz w:val="24"/>
        </w:rPr>
        <w:t>.</w:t>
      </w:r>
    </w:p>
    <w:p w14:paraId="2965018E" w14:textId="77777777" w:rsidR="000D1F95" w:rsidRDefault="000D1F95" w:rsidP="009B2A4D">
      <w:pPr>
        <w:tabs>
          <w:tab w:val="left" w:pos="6048"/>
        </w:tabs>
        <w:rPr>
          <w:rFonts w:asciiTheme="majorHAnsi" w:hAnsiTheme="majorHAnsi"/>
        </w:rPr>
      </w:pPr>
    </w:p>
    <w:p w14:paraId="22F97E34" w14:textId="64263BA4" w:rsidR="003B46F6" w:rsidRPr="009B2A4D" w:rsidRDefault="00F4536A" w:rsidP="009B2A4D">
      <w:pPr>
        <w:tabs>
          <w:tab w:val="left" w:pos="6048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 services </w:t>
      </w:r>
      <w:proofErr w:type="spellStart"/>
      <w:r>
        <w:rPr>
          <w:rFonts w:asciiTheme="majorHAnsi" w:hAnsiTheme="majorHAnsi"/>
        </w:rPr>
        <w:t>are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performed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according</w:t>
      </w:r>
      <w:proofErr w:type="spellEnd"/>
      <w:r>
        <w:rPr>
          <w:rFonts w:asciiTheme="majorHAnsi" w:hAnsiTheme="majorHAnsi"/>
        </w:rPr>
        <w:t xml:space="preserve"> to </w:t>
      </w:r>
      <w:proofErr w:type="spellStart"/>
      <w:r>
        <w:rPr>
          <w:rFonts w:asciiTheme="majorHAnsi" w:hAnsiTheme="majorHAnsi"/>
        </w:rPr>
        <w:t>TullXperten’s</w:t>
      </w:r>
      <w:proofErr w:type="spellEnd"/>
      <w:r w:rsidR="003B46F6">
        <w:rPr>
          <w:rFonts w:asciiTheme="majorHAnsi" w:hAnsiTheme="majorHAnsi"/>
        </w:rPr>
        <w:t xml:space="preserve"> </w:t>
      </w:r>
      <w:hyperlink r:id="rId8" w:history="1">
        <w:r w:rsidR="000355C8">
          <w:rPr>
            <w:rStyle w:val="Hyperlnk"/>
            <w:rFonts w:asciiTheme="majorHAnsi" w:hAnsiTheme="majorHAnsi"/>
          </w:rPr>
          <w:t>General T</w:t>
        </w:r>
        <w:r>
          <w:rPr>
            <w:rStyle w:val="Hyperlnk"/>
            <w:rFonts w:asciiTheme="majorHAnsi" w:hAnsiTheme="majorHAnsi"/>
          </w:rPr>
          <w:t xml:space="preserve">erms and </w:t>
        </w:r>
        <w:proofErr w:type="spellStart"/>
        <w:r>
          <w:rPr>
            <w:rStyle w:val="Hyperlnk"/>
            <w:rFonts w:asciiTheme="majorHAnsi" w:hAnsiTheme="majorHAnsi"/>
          </w:rPr>
          <w:t>Conditions</w:t>
        </w:r>
        <w:proofErr w:type="spellEnd"/>
      </w:hyperlink>
      <w:r w:rsidR="003B46F6">
        <w:rPr>
          <w:rFonts w:asciiTheme="majorHAnsi" w:hAnsiTheme="majorHAnsi"/>
        </w:rPr>
        <w:t>.</w:t>
      </w:r>
      <w:bookmarkStart w:id="0" w:name="_GoBack"/>
      <w:bookmarkEnd w:id="0"/>
    </w:p>
    <w:sectPr w:rsidR="003B46F6" w:rsidRPr="009B2A4D" w:rsidSect="006B1874">
      <w:headerReference w:type="default" r:id="rId9"/>
      <w:footerReference w:type="default" r:id="rId10"/>
      <w:pgSz w:w="11906" w:h="16838"/>
      <w:pgMar w:top="1417" w:right="1417" w:bottom="1417" w:left="1417" w:header="9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BB06D" w14:textId="77777777" w:rsidR="0027401D" w:rsidRDefault="0027401D" w:rsidP="008F501A">
      <w:pPr>
        <w:spacing w:after="0" w:line="240" w:lineRule="auto"/>
      </w:pPr>
      <w:r>
        <w:separator/>
      </w:r>
    </w:p>
  </w:endnote>
  <w:endnote w:type="continuationSeparator" w:id="0">
    <w:p w14:paraId="4D6D8D95" w14:textId="77777777" w:rsidR="0027401D" w:rsidRDefault="0027401D" w:rsidP="008F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F5B6B" w14:textId="77777777" w:rsidR="0027401D" w:rsidRPr="00B3385B" w:rsidRDefault="008574B5" w:rsidP="00BC5EFB">
    <w:pPr>
      <w:spacing w:after="0"/>
      <w:jc w:val="center"/>
      <w:rPr>
        <w:rFonts w:ascii="Calibri" w:hAnsi="Calibri"/>
        <w:color w:val="auto"/>
        <w:sz w:val="28"/>
        <w:szCs w:val="28"/>
      </w:rPr>
    </w:pPr>
    <w:r>
      <w:rPr>
        <w:rFonts w:ascii="Calibri" w:hAnsi="Calibri"/>
        <w:noProof/>
        <w:color w:val="auto"/>
        <w:sz w:val="28"/>
        <w:szCs w:val="28"/>
        <w:lang w:eastAsia="sv-SE"/>
      </w:rPr>
      <w:pict w14:anchorId="39C6B54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6390" type="#_x0000_t32" style="position:absolute;left:0;text-align:left;margin-left:292.6pt;margin-top:8.75pt;width:158.4pt;height:.35pt;flip:y;z-index:251659264;mso-wrap-style:square;mso-wrap-distance-left:9pt;mso-wrap-distance-top:0;mso-wrap-distance-right:9pt;mso-wrap-distance-bottom:0;mso-position-vertical-relative:line;mso-width-relative:page;mso-height-relative:page;mso-position-horizontal-col-start:0;mso-width-col-span:0;v-text-anchor:top" o:connectortype="straight" strokecolor="#76923c [2406]" strokeweight="1.25pt">
          <v:shadow type="perspective" color="#4e6128 [1606]" opacity=".5" offset="1pt" offset2="-1pt"/>
        </v:shape>
      </w:pict>
    </w:r>
    <w:r>
      <w:rPr>
        <w:rFonts w:ascii="Calibri" w:hAnsi="Calibri"/>
        <w:noProof/>
        <w:color w:val="auto"/>
        <w:sz w:val="28"/>
        <w:szCs w:val="28"/>
        <w:lang w:eastAsia="sv-SE"/>
      </w:rPr>
      <w:pict w14:anchorId="172612E8">
        <v:shape id="_x0000_s16389" type="#_x0000_t32" style="position:absolute;left:0;text-align:left;margin-left:1.4pt;margin-top:9.45pt;width:158.4pt;height:.35pt;flip:y;z-index:251658240;mso-wrap-style:square;mso-wrap-distance-left:9pt;mso-wrap-distance-top:0;mso-wrap-distance-right:9pt;mso-wrap-distance-bottom:0;mso-position-vertical-relative:line;mso-width-relative:page;mso-height-relative:page;mso-position-horizontal-col-start:0;mso-width-col-span:0;v-text-anchor:top" o:connectortype="straight" strokecolor="#76923c [2406]" strokeweight="1.25pt">
          <v:shadow type="perspective" color="#4e6128 [1606]" opacity=".5" offset="1pt" offset2="-1pt"/>
        </v:shape>
      </w:pict>
    </w:r>
    <w:r w:rsidR="0027401D" w:rsidRPr="00B3385B">
      <w:rPr>
        <w:rFonts w:ascii="Calibri" w:hAnsi="Calibri"/>
        <w:color w:val="auto"/>
        <w:sz w:val="28"/>
        <w:szCs w:val="28"/>
      </w:rPr>
      <w:t>TullXperten Sverige AB</w:t>
    </w:r>
  </w:p>
  <w:p w14:paraId="3BB305F1" w14:textId="77777777" w:rsidR="0027401D" w:rsidRPr="00B3385B" w:rsidRDefault="0027401D" w:rsidP="00BC5EFB">
    <w:pPr>
      <w:spacing w:after="0"/>
      <w:rPr>
        <w:rFonts w:asciiTheme="majorHAnsi" w:hAnsiTheme="majorHAnsi"/>
        <w:color w:val="auto"/>
      </w:rPr>
    </w:pPr>
    <w:r>
      <w:rPr>
        <w:rFonts w:ascii="Calibri" w:hAnsi="Calibri"/>
        <w:color w:val="auto"/>
        <w:sz w:val="18"/>
        <w:szCs w:val="18"/>
      </w:rPr>
      <w:t xml:space="preserve">          </w:t>
    </w:r>
    <w:r w:rsidRPr="00B3385B">
      <w:rPr>
        <w:rFonts w:ascii="Calibri" w:hAnsi="Calibri"/>
        <w:color w:val="auto"/>
        <w:sz w:val="18"/>
        <w:szCs w:val="18"/>
      </w:rPr>
      <w:t>Norra Gubberogatan 32</w:t>
    </w:r>
    <w:r w:rsidRPr="009B2A4D">
      <w:rPr>
        <w:rFonts w:ascii="Calibri" w:hAnsi="Calibri"/>
        <w:color w:val="76923C" w:themeColor="accent3" w:themeShade="BF"/>
        <w:sz w:val="18"/>
        <w:szCs w:val="18"/>
      </w:rPr>
      <w:t xml:space="preserve"> </w:t>
    </w:r>
    <w:r w:rsidRPr="00374C51">
      <w:rPr>
        <w:rFonts w:ascii="Calibri" w:hAnsi="Calibri"/>
        <w:b/>
        <w:color w:val="76923C" w:themeColor="accent3" w:themeShade="BF"/>
        <w:sz w:val="18"/>
        <w:szCs w:val="18"/>
      </w:rPr>
      <w:t>I</w:t>
    </w:r>
    <w:r w:rsidRPr="00B3385B">
      <w:rPr>
        <w:rFonts w:ascii="Calibri" w:hAnsi="Calibri"/>
        <w:color w:val="auto"/>
        <w:sz w:val="18"/>
        <w:szCs w:val="18"/>
      </w:rPr>
      <w:t xml:space="preserve"> 416 63 Göteborg </w:t>
    </w:r>
    <w:r w:rsidRPr="009B2A4D">
      <w:rPr>
        <w:rFonts w:ascii="Calibri" w:hAnsi="Calibri"/>
        <w:b/>
        <w:color w:val="76923C" w:themeColor="accent3" w:themeShade="BF"/>
        <w:sz w:val="18"/>
        <w:szCs w:val="18"/>
      </w:rPr>
      <w:t>I</w:t>
    </w:r>
    <w:r w:rsidRPr="009B2A4D">
      <w:rPr>
        <w:rFonts w:ascii="Calibri" w:hAnsi="Calibri"/>
        <w:color w:val="76923C" w:themeColor="accent3" w:themeShade="BF"/>
        <w:sz w:val="18"/>
        <w:szCs w:val="18"/>
      </w:rPr>
      <w:t xml:space="preserve"> </w:t>
    </w:r>
    <w:r w:rsidRPr="00B3385B">
      <w:rPr>
        <w:rFonts w:ascii="Calibri" w:hAnsi="Calibri"/>
        <w:color w:val="auto"/>
        <w:sz w:val="18"/>
        <w:szCs w:val="18"/>
      </w:rPr>
      <w:t xml:space="preserve">Telefon + 46-31-387 00 00 </w:t>
    </w:r>
    <w:r w:rsidRPr="009B2A4D">
      <w:rPr>
        <w:rFonts w:ascii="Calibri" w:hAnsi="Calibri"/>
        <w:b/>
        <w:color w:val="76923C" w:themeColor="accent3" w:themeShade="BF"/>
        <w:sz w:val="18"/>
        <w:szCs w:val="18"/>
      </w:rPr>
      <w:t>I</w:t>
    </w:r>
    <w:r w:rsidRPr="00B3385B">
      <w:rPr>
        <w:rFonts w:ascii="Calibri" w:hAnsi="Calibri"/>
        <w:color w:val="auto"/>
        <w:sz w:val="18"/>
        <w:szCs w:val="18"/>
      </w:rPr>
      <w:t xml:space="preserve"> Fax +46-31-91 86 00</w:t>
    </w:r>
    <w:r w:rsidRPr="009B2A4D">
      <w:rPr>
        <w:rFonts w:ascii="Calibri" w:hAnsi="Calibri"/>
        <w:color w:val="76923C" w:themeColor="accent3" w:themeShade="BF"/>
        <w:sz w:val="18"/>
        <w:szCs w:val="18"/>
      </w:rPr>
      <w:t xml:space="preserve"> </w:t>
    </w:r>
    <w:r w:rsidRPr="009B2A4D">
      <w:rPr>
        <w:rFonts w:ascii="Calibri" w:hAnsi="Calibri"/>
        <w:b/>
        <w:color w:val="76923C" w:themeColor="accent3" w:themeShade="BF"/>
        <w:sz w:val="18"/>
        <w:szCs w:val="18"/>
      </w:rPr>
      <w:t>I</w:t>
    </w:r>
    <w:r w:rsidRPr="00B3385B">
      <w:rPr>
        <w:rFonts w:ascii="Calibri" w:hAnsi="Calibri"/>
        <w:color w:val="auto"/>
        <w:sz w:val="18"/>
        <w:szCs w:val="18"/>
      </w:rPr>
      <w:t xml:space="preserve"> www.tullxperten.se</w:t>
    </w:r>
  </w:p>
  <w:p w14:paraId="5DF7C1DF" w14:textId="77777777" w:rsidR="0027401D" w:rsidRDefault="0027401D">
    <w:pPr>
      <w:pStyle w:val="Sidfot"/>
    </w:pPr>
  </w:p>
  <w:p w14:paraId="04D56141" w14:textId="77777777" w:rsidR="0027401D" w:rsidRDefault="0027401D">
    <w:pPr>
      <w:pStyle w:val="Sidfot"/>
    </w:pPr>
  </w:p>
  <w:p w14:paraId="0900BAE8" w14:textId="77777777" w:rsidR="0027401D" w:rsidRPr="00BC5EFB" w:rsidRDefault="0027401D" w:rsidP="00BC5EF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F0BC9" w14:textId="77777777" w:rsidR="0027401D" w:rsidRDefault="0027401D" w:rsidP="008F501A">
      <w:pPr>
        <w:spacing w:after="0" w:line="240" w:lineRule="auto"/>
      </w:pPr>
      <w:r>
        <w:separator/>
      </w:r>
    </w:p>
  </w:footnote>
  <w:footnote w:type="continuationSeparator" w:id="0">
    <w:p w14:paraId="381FDA94" w14:textId="77777777" w:rsidR="0027401D" w:rsidRDefault="0027401D" w:rsidP="008F501A">
      <w:pPr>
        <w:spacing w:after="0" w:line="240" w:lineRule="auto"/>
      </w:pPr>
      <w:r>
        <w:continuationSeparator/>
      </w:r>
    </w:p>
  </w:footnote>
  <w:footnote w:id="1">
    <w:p w14:paraId="2AB01025" w14:textId="77777777" w:rsidR="0027401D" w:rsidRPr="0027401D" w:rsidRDefault="0027401D" w:rsidP="0027401D">
      <w:pPr>
        <w:pStyle w:val="Fotnotstext"/>
        <w:rPr>
          <w:rFonts w:asciiTheme="majorHAnsi" w:hAnsiTheme="majorHAnsi" w:cstheme="majorHAnsi"/>
        </w:rPr>
      </w:pPr>
      <w:r w:rsidRPr="00F6457B">
        <w:rPr>
          <w:rStyle w:val="Fotnotsreferens"/>
          <w:rFonts w:asciiTheme="majorHAnsi" w:hAnsiTheme="majorHAnsi" w:cstheme="majorHAnsi"/>
        </w:rPr>
        <w:footnoteRef/>
      </w:r>
      <w:r w:rsidRPr="00F6457B">
        <w:rPr>
          <w:rFonts w:asciiTheme="majorHAnsi" w:hAnsiTheme="majorHAnsi" w:cstheme="majorHAnsi"/>
        </w:rPr>
        <w:t xml:space="preserve"> </w:t>
      </w:r>
      <w:r w:rsidRPr="0027401D">
        <w:rPr>
          <w:rFonts w:asciiTheme="majorHAnsi" w:hAnsiTheme="majorHAnsi" w:cstheme="majorHAnsi"/>
        </w:rPr>
        <w:t>REGULATION (EU) No 952/2013 OF THE EUROPEAN PARLIAMENT AND OF THE COUNCIL</w:t>
      </w:r>
      <w:r>
        <w:rPr>
          <w:rFonts w:asciiTheme="majorHAnsi" w:hAnsiTheme="majorHAnsi" w:cstheme="majorHAnsi"/>
        </w:rPr>
        <w:t xml:space="preserve"> </w:t>
      </w:r>
      <w:proofErr w:type="spellStart"/>
      <w:r w:rsidRPr="0027401D">
        <w:rPr>
          <w:rFonts w:asciiTheme="majorHAnsi" w:hAnsiTheme="majorHAnsi" w:cstheme="majorHAnsi"/>
        </w:rPr>
        <w:t>of</w:t>
      </w:r>
      <w:proofErr w:type="spellEnd"/>
      <w:r w:rsidRPr="0027401D">
        <w:rPr>
          <w:rFonts w:asciiTheme="majorHAnsi" w:hAnsiTheme="majorHAnsi" w:cstheme="majorHAnsi"/>
        </w:rPr>
        <w:t xml:space="preserve"> 9 </w:t>
      </w:r>
      <w:proofErr w:type="spellStart"/>
      <w:r w:rsidRPr="0027401D">
        <w:rPr>
          <w:rFonts w:asciiTheme="majorHAnsi" w:hAnsiTheme="majorHAnsi" w:cstheme="majorHAnsi"/>
        </w:rPr>
        <w:t>October</w:t>
      </w:r>
      <w:proofErr w:type="spellEnd"/>
      <w:r w:rsidRPr="0027401D">
        <w:rPr>
          <w:rFonts w:asciiTheme="majorHAnsi" w:hAnsiTheme="majorHAnsi" w:cstheme="majorHAnsi"/>
        </w:rPr>
        <w:t xml:space="preserve"> 2013</w:t>
      </w:r>
    </w:p>
    <w:p w14:paraId="3F682851" w14:textId="77777777" w:rsidR="0027401D" w:rsidRPr="00F6457B" w:rsidRDefault="0027401D" w:rsidP="0027401D">
      <w:pPr>
        <w:pStyle w:val="Fotnotstext"/>
        <w:rPr>
          <w:rFonts w:asciiTheme="majorHAnsi" w:hAnsiTheme="majorHAnsi" w:cstheme="majorHAnsi"/>
        </w:rPr>
      </w:pPr>
      <w:proofErr w:type="spellStart"/>
      <w:r w:rsidRPr="0027401D">
        <w:rPr>
          <w:rFonts w:asciiTheme="majorHAnsi" w:hAnsiTheme="majorHAnsi" w:cstheme="majorHAnsi"/>
        </w:rPr>
        <w:t>laying</w:t>
      </w:r>
      <w:proofErr w:type="spellEnd"/>
      <w:r w:rsidRPr="0027401D">
        <w:rPr>
          <w:rFonts w:asciiTheme="majorHAnsi" w:hAnsiTheme="majorHAnsi" w:cstheme="majorHAnsi"/>
        </w:rPr>
        <w:t xml:space="preserve"> down the Union Customs </w:t>
      </w:r>
      <w:proofErr w:type="spellStart"/>
      <w:r w:rsidRPr="0027401D">
        <w:rPr>
          <w:rFonts w:asciiTheme="majorHAnsi" w:hAnsiTheme="majorHAnsi" w:cstheme="majorHAnsi"/>
        </w:rPr>
        <w:t>Code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79CFE" w14:textId="77777777" w:rsidR="0027401D" w:rsidRPr="00374C51" w:rsidRDefault="0027401D" w:rsidP="009E68DE">
    <w:pPr>
      <w:rPr>
        <w:rFonts w:asciiTheme="majorHAnsi" w:hAnsiTheme="majorHAnsi"/>
        <w:sz w:val="80"/>
        <w:szCs w:val="80"/>
      </w:rPr>
    </w:pPr>
    <w:r>
      <w:rPr>
        <w:noProof/>
        <w:lang w:eastAsia="sv-SE"/>
      </w:rPr>
      <w:drawing>
        <wp:inline distT="0" distB="0" distL="0" distR="0" wp14:anchorId="50212CB9" wp14:editId="23BD8C93">
          <wp:extent cx="2447447" cy="73342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95" cy="756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activeRecord w:val="-1"/>
  </w:mailMerge>
  <w:revisionView w:inkAnnotation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6391" style="mso-position-vertical-relative:line" strokecolor="none [1606]">
      <v:stroke color="none [1606]" weight="1.5pt"/>
      <v:shadow type="perspective" color="none [1606]" opacity=".5" offset="1pt" offset2="-1pt"/>
    </o:shapedefaults>
    <o:shapelayout v:ext="edit">
      <o:idmap v:ext="edit" data="16"/>
      <o:rules v:ext="edit">
        <o:r id="V:Rule3" type="connector" idref="#_x0000_s16390"/>
        <o:r id="V:Rule4" type="connector" idref="#_x0000_s1638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01A"/>
    <w:rsid w:val="00000831"/>
    <w:rsid w:val="000355C8"/>
    <w:rsid w:val="000D1F95"/>
    <w:rsid w:val="00156C16"/>
    <w:rsid w:val="001600A5"/>
    <w:rsid w:val="00163861"/>
    <w:rsid w:val="001E0FB2"/>
    <w:rsid w:val="001E2B5F"/>
    <w:rsid w:val="001F5329"/>
    <w:rsid w:val="002131C6"/>
    <w:rsid w:val="0021764A"/>
    <w:rsid w:val="00232557"/>
    <w:rsid w:val="002449D3"/>
    <w:rsid w:val="002552C8"/>
    <w:rsid w:val="0027401D"/>
    <w:rsid w:val="002F2B0E"/>
    <w:rsid w:val="00320D03"/>
    <w:rsid w:val="00374C51"/>
    <w:rsid w:val="0037672B"/>
    <w:rsid w:val="00392CFA"/>
    <w:rsid w:val="003B2AAA"/>
    <w:rsid w:val="003B46F6"/>
    <w:rsid w:val="003B66AB"/>
    <w:rsid w:val="003C0FDF"/>
    <w:rsid w:val="003C2A40"/>
    <w:rsid w:val="003D381B"/>
    <w:rsid w:val="003D55A6"/>
    <w:rsid w:val="00400BEB"/>
    <w:rsid w:val="004037FE"/>
    <w:rsid w:val="0043251F"/>
    <w:rsid w:val="00453879"/>
    <w:rsid w:val="00497C08"/>
    <w:rsid w:val="004C5A74"/>
    <w:rsid w:val="005538B5"/>
    <w:rsid w:val="00596E4D"/>
    <w:rsid w:val="0061055D"/>
    <w:rsid w:val="00616BC3"/>
    <w:rsid w:val="006521A0"/>
    <w:rsid w:val="00672FB6"/>
    <w:rsid w:val="006B0456"/>
    <w:rsid w:val="006B1874"/>
    <w:rsid w:val="006C446D"/>
    <w:rsid w:val="006C7755"/>
    <w:rsid w:val="006F0DF3"/>
    <w:rsid w:val="00743DB1"/>
    <w:rsid w:val="007C52C7"/>
    <w:rsid w:val="007C724E"/>
    <w:rsid w:val="007E1651"/>
    <w:rsid w:val="007F073F"/>
    <w:rsid w:val="007F5604"/>
    <w:rsid w:val="008574B5"/>
    <w:rsid w:val="00875AB7"/>
    <w:rsid w:val="00890657"/>
    <w:rsid w:val="008F501A"/>
    <w:rsid w:val="009326D3"/>
    <w:rsid w:val="00932A5E"/>
    <w:rsid w:val="00971A21"/>
    <w:rsid w:val="00983AD9"/>
    <w:rsid w:val="009908D7"/>
    <w:rsid w:val="009A6D3B"/>
    <w:rsid w:val="009B2A4D"/>
    <w:rsid w:val="009E537E"/>
    <w:rsid w:val="009E68DE"/>
    <w:rsid w:val="009F4A4D"/>
    <w:rsid w:val="009F4C94"/>
    <w:rsid w:val="00AA1EDE"/>
    <w:rsid w:val="00AC4C14"/>
    <w:rsid w:val="00B2737B"/>
    <w:rsid w:val="00B3385B"/>
    <w:rsid w:val="00B41BD9"/>
    <w:rsid w:val="00B44601"/>
    <w:rsid w:val="00BC5EFB"/>
    <w:rsid w:val="00BE26C8"/>
    <w:rsid w:val="00BF397C"/>
    <w:rsid w:val="00C25EF7"/>
    <w:rsid w:val="00CA78B9"/>
    <w:rsid w:val="00CB78D3"/>
    <w:rsid w:val="00D05FEA"/>
    <w:rsid w:val="00D30584"/>
    <w:rsid w:val="00D46B38"/>
    <w:rsid w:val="00D77358"/>
    <w:rsid w:val="00DF3AC6"/>
    <w:rsid w:val="00E02770"/>
    <w:rsid w:val="00E17552"/>
    <w:rsid w:val="00E2302F"/>
    <w:rsid w:val="00E344C7"/>
    <w:rsid w:val="00E52040"/>
    <w:rsid w:val="00E855AE"/>
    <w:rsid w:val="00EA61DB"/>
    <w:rsid w:val="00F4536A"/>
    <w:rsid w:val="00F6457B"/>
    <w:rsid w:val="00FB68A7"/>
    <w:rsid w:val="00FB6E79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1" style="mso-position-vertical-relative:line" strokecolor="none [1606]">
      <v:stroke color="none [1606]" weight="1.5pt"/>
      <v:shadow type="perspective" color="none [1606]" opacity=".5" offset="1pt" offset2="-1pt"/>
    </o:shapedefaults>
    <o:shapelayout v:ext="edit">
      <o:idmap v:ext="edit" data="1"/>
    </o:shapelayout>
  </w:shapeDefaults>
  <w:decimalSymbol w:val=","/>
  <w:listSeparator w:val=";"/>
  <w14:docId w14:val="0C9C52EE"/>
  <w15:docId w15:val="{2AF9559A-8FB2-4EBC-AB93-69A1ED56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51F"/>
    <w:pPr>
      <w:spacing w:after="160"/>
    </w:pPr>
    <w:rPr>
      <w:rFonts w:eastAsiaTheme="minorEastAsia"/>
      <w:color w:val="000000" w:themeColor="text1"/>
    </w:rPr>
  </w:style>
  <w:style w:type="paragraph" w:styleId="Rubrik1">
    <w:name w:val="heading 1"/>
    <w:basedOn w:val="Normal"/>
    <w:next w:val="Normal"/>
    <w:link w:val="Rubrik1Char"/>
    <w:uiPriority w:val="9"/>
    <w:qFormat/>
    <w:rsid w:val="007F5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F5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F501A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501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F50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color w:val="auto"/>
    </w:rPr>
  </w:style>
  <w:style w:type="character" w:customStyle="1" w:styleId="SidhuvudChar">
    <w:name w:val="Sidhuvud Char"/>
    <w:basedOn w:val="Standardstycketeckensnitt"/>
    <w:link w:val="Sidhuvud"/>
    <w:uiPriority w:val="99"/>
    <w:rsid w:val="008F501A"/>
  </w:style>
  <w:style w:type="paragraph" w:styleId="Sidfot">
    <w:name w:val="footer"/>
    <w:basedOn w:val="Normal"/>
    <w:link w:val="SidfotChar"/>
    <w:uiPriority w:val="99"/>
    <w:unhideWhenUsed/>
    <w:rsid w:val="008F50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color w:val="auto"/>
    </w:rPr>
  </w:style>
  <w:style w:type="character" w:customStyle="1" w:styleId="SidfotChar">
    <w:name w:val="Sidfot Char"/>
    <w:basedOn w:val="Standardstycketeckensnitt"/>
    <w:link w:val="Sidfot"/>
    <w:uiPriority w:val="99"/>
    <w:rsid w:val="008F501A"/>
  </w:style>
  <w:style w:type="paragraph" w:customStyle="1" w:styleId="Avsndarensadress">
    <w:name w:val="Avsändarens adress"/>
    <w:basedOn w:val="Ingetavstnd"/>
    <w:uiPriority w:val="3"/>
    <w:qFormat/>
    <w:rsid w:val="0043251F"/>
    <w:pPr>
      <w:spacing w:after="360"/>
      <w:contextualSpacing/>
    </w:pPr>
  </w:style>
  <w:style w:type="paragraph" w:styleId="Ingetavstnd">
    <w:name w:val="No Spacing"/>
    <w:uiPriority w:val="1"/>
    <w:qFormat/>
    <w:rsid w:val="0043251F"/>
    <w:pPr>
      <w:spacing w:after="0" w:line="240" w:lineRule="auto"/>
    </w:pPr>
    <w:rPr>
      <w:rFonts w:eastAsiaTheme="minorEastAsia"/>
      <w:color w:val="000000" w:themeColor="text1"/>
    </w:rPr>
  </w:style>
  <w:style w:type="character" w:styleId="Hyperlnk">
    <w:name w:val="Hyperlink"/>
    <w:basedOn w:val="Standardstycketeckensnitt"/>
    <w:uiPriority w:val="99"/>
    <w:unhideWhenUsed/>
    <w:rsid w:val="00CA78B9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C724E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37672B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F6457B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6457B"/>
    <w:rPr>
      <w:rFonts w:eastAsiaTheme="minorEastAsia"/>
      <w:color w:val="000000" w:themeColor="text1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6457B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3B46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8554">
          <w:marLeft w:val="0"/>
          <w:marRight w:val="0"/>
          <w:marTop w:val="0"/>
          <w:marBottom w:val="0"/>
          <w:divBdr>
            <w:top w:val="single" w:sz="2" w:space="12" w:color="CCCCCC"/>
            <w:left w:val="single" w:sz="2" w:space="12" w:color="CCCCCC"/>
            <w:bottom w:val="single" w:sz="2" w:space="12" w:color="CCCCCC"/>
            <w:right w:val="single" w:sz="2" w:space="12" w:color="CCCCCC"/>
          </w:divBdr>
          <w:divsChild>
            <w:div w:id="4941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3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9196">
          <w:marLeft w:val="0"/>
          <w:marRight w:val="0"/>
          <w:marTop w:val="0"/>
          <w:marBottom w:val="0"/>
          <w:divBdr>
            <w:top w:val="single" w:sz="2" w:space="12" w:color="CCCCCC"/>
            <w:left w:val="single" w:sz="2" w:space="12" w:color="CCCCCC"/>
            <w:bottom w:val="single" w:sz="2" w:space="12" w:color="CCCCCC"/>
            <w:right w:val="single" w:sz="2" w:space="12" w:color="CCCCCC"/>
          </w:divBdr>
          <w:divsChild>
            <w:div w:id="4042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8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52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lxperten.se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ABE57D2EE154281D96B9F1E8D8056" ma:contentTypeVersion="13" ma:contentTypeDescription="Een nieuw document maken." ma:contentTypeScope="" ma:versionID="14bc521405125b47015cdef0f9961f85">
  <xsd:schema xmlns:xsd="http://www.w3.org/2001/XMLSchema" xmlns:xs="http://www.w3.org/2001/XMLSchema" xmlns:p="http://schemas.microsoft.com/office/2006/metadata/properties" xmlns:ns2="12b05e3b-2f48-44f4-9653-01dbf54985de" xmlns:ns3="28fca94f-f4b4-4854-9c13-04ab391b16f1" targetNamespace="http://schemas.microsoft.com/office/2006/metadata/properties" ma:root="true" ma:fieldsID="24b56ba686723074860bb025acb54114" ns2:_="" ns3:_="">
    <xsd:import namespace="12b05e3b-2f48-44f4-9653-01dbf54985de"/>
    <xsd:import namespace="28fca94f-f4b4-4854-9c13-04ab391b1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05e3b-2f48-44f4-9653-01dbf549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da88b6d4-d597-4702-935a-6dd3f7f11b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ca94f-f4b4-4854-9c13-04ab391b1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315ca1d-39c6-4b62-9d46-83e52882a2d8}" ma:internalName="TaxCatchAll" ma:showField="CatchAllData" ma:web="28fca94f-f4b4-4854-9c13-04ab391b16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fca94f-f4b4-4854-9c13-04ab391b16f1" xsi:nil="true"/>
    <lcf76f155ced4ddcb4097134ff3c332f xmlns="12b05e3b-2f48-44f4-9653-01dbf54985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94DA11-48D6-4C8E-81CF-72452AED14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53AAF7-7D22-446C-9762-2A040C6DCAD3}"/>
</file>

<file path=customXml/itemProps4.xml><?xml version="1.0" encoding="utf-8"?>
<ds:datastoreItem xmlns:ds="http://schemas.openxmlformats.org/officeDocument/2006/customXml" ds:itemID="{EBB2D463-E174-43CE-9180-1B3E0FB5A3F3}"/>
</file>

<file path=customXml/itemProps5.xml><?xml version="1.0" encoding="utf-8"?>
<ds:datastoreItem xmlns:ds="http://schemas.openxmlformats.org/officeDocument/2006/customXml" ds:itemID="{1557661C-9421-4B57-8C8C-BCC7D68263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106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UTVÄRDERING AV UTBILDNING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UTVÄRDERING AV UTBILDNING</dc:title>
  <dc:creator>David</dc:creator>
  <cp:lastModifiedBy>Kristoffer Ekström</cp:lastModifiedBy>
  <cp:revision>19</cp:revision>
  <cp:lastPrinted>2020-10-27T12:52:00Z</cp:lastPrinted>
  <dcterms:created xsi:type="dcterms:W3CDTF">2012-05-16T13:40:00Z</dcterms:created>
  <dcterms:modified xsi:type="dcterms:W3CDTF">2020-10-27T12:52:00Z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0x010100BB3ABE57D2EE154281D96B9F1E8D8056</vt:lpwstr>
  </property>
</Properties>
</file>